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73B5" w:rsidRPr="002B73B5" w:rsidRDefault="002B73B5" w:rsidP="002B73B5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2B73B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Инвесторы из Приморья могут побороться за победу во всероссийском конкурсе</w:t>
      </w:r>
    </w:p>
    <w:p w:rsidR="002B73B5" w:rsidRPr="002B73B5" w:rsidRDefault="002B73B5" w:rsidP="002B73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3B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3BBCE24" wp14:editId="6E37763D">
            <wp:extent cx="3810000" cy="2133600"/>
            <wp:effectExtent l="0" t="0" r="0" b="0"/>
            <wp:docPr id="1" name="Рисунок 1" descr="Инвесторы из Приморья могут побороться за победу во всероссийском конкурс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Инвесторы из Приморья могут побороться за победу во всероссийском конкурсе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73B5" w:rsidRPr="002B73B5" w:rsidRDefault="002B73B5" w:rsidP="002B73B5">
      <w:pPr>
        <w:tabs>
          <w:tab w:val="left" w:pos="851"/>
        </w:tabs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2B73B5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Приморских инвесторов приглашают принять участие в 24-м конкурсе на соискание премии Правительства Российской Федерации в области качества. Подать заявку и получить дополнительную информацию можно на </w:t>
      </w:r>
      <w:hyperlink r:id="rId6" w:tgtFrame="_blank" w:history="1">
        <w:r w:rsidRPr="002B73B5">
          <w:rPr>
            <w:rFonts w:ascii="Times New Roman" w:eastAsia="Times New Roman" w:hAnsi="Times New Roman" w:cs="Times New Roman"/>
            <w:color w:val="0000FF"/>
            <w:sz w:val="32"/>
            <w:szCs w:val="24"/>
            <w:u w:val="single"/>
            <w:lang w:eastAsia="ru-RU"/>
          </w:rPr>
          <w:t xml:space="preserve">сайте </w:t>
        </w:r>
        <w:proofErr w:type="spellStart"/>
        <w:r w:rsidRPr="002B73B5">
          <w:rPr>
            <w:rFonts w:ascii="Times New Roman" w:eastAsia="Times New Roman" w:hAnsi="Times New Roman" w:cs="Times New Roman"/>
            <w:color w:val="0000FF"/>
            <w:sz w:val="32"/>
            <w:szCs w:val="24"/>
            <w:u w:val="single"/>
            <w:lang w:eastAsia="ru-RU"/>
          </w:rPr>
          <w:t>Роскачества</w:t>
        </w:r>
        <w:proofErr w:type="spellEnd"/>
        <w:r w:rsidRPr="002B73B5">
          <w:rPr>
            <w:rFonts w:ascii="Times New Roman" w:eastAsia="Times New Roman" w:hAnsi="Times New Roman" w:cs="Times New Roman"/>
            <w:color w:val="0000FF"/>
            <w:sz w:val="32"/>
            <w:szCs w:val="24"/>
            <w:u w:val="single"/>
            <w:lang w:eastAsia="ru-RU"/>
          </w:rPr>
          <w:t>.</w:t>
        </w:r>
      </w:hyperlink>
    </w:p>
    <w:p w:rsidR="002B73B5" w:rsidRPr="002B73B5" w:rsidRDefault="002B73B5" w:rsidP="002B73B5">
      <w:pPr>
        <w:tabs>
          <w:tab w:val="left" w:pos="851"/>
        </w:tabs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2B73B5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«Участие в конкурсе на соискание премии Правительства РФ позволяет организациям - участникам получить объективную экспертную оценку своей работы с указанием сильных сторон, областей, где могут быть введены улучшения, а также предложения по оптимизации, </w:t>
      </w:r>
      <w:bookmarkStart w:id="0" w:name="_GoBack"/>
      <w:bookmarkEnd w:id="0"/>
      <w:r w:rsidRPr="002B73B5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функционирующей в организации системы управления. Применение критериев премии для самооценки позволяет получить всестороннюю картину деятельности организации, оценить, насколько ее работой удовлетворены потребители, персонал, поставщики, общество», — отметили в </w:t>
      </w:r>
      <w:proofErr w:type="spellStart"/>
      <w:r w:rsidRPr="002B73B5">
        <w:rPr>
          <w:rFonts w:ascii="Times New Roman" w:eastAsia="Times New Roman" w:hAnsi="Times New Roman" w:cs="Times New Roman"/>
          <w:sz w:val="32"/>
          <w:szCs w:val="24"/>
          <w:lang w:eastAsia="ru-RU"/>
        </w:rPr>
        <w:t>Роскачестве</w:t>
      </w:r>
      <w:proofErr w:type="spellEnd"/>
      <w:r w:rsidRPr="002B73B5">
        <w:rPr>
          <w:rFonts w:ascii="Times New Roman" w:eastAsia="Times New Roman" w:hAnsi="Times New Roman" w:cs="Times New Roman"/>
          <w:sz w:val="32"/>
          <w:szCs w:val="24"/>
          <w:lang w:eastAsia="ru-RU"/>
        </w:rPr>
        <w:t>.</w:t>
      </w:r>
    </w:p>
    <w:p w:rsidR="002B73B5" w:rsidRPr="002B73B5" w:rsidRDefault="002B73B5" w:rsidP="002B73B5">
      <w:pPr>
        <w:tabs>
          <w:tab w:val="left" w:pos="851"/>
        </w:tabs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2B73B5">
        <w:rPr>
          <w:rFonts w:ascii="Times New Roman" w:eastAsia="Times New Roman" w:hAnsi="Times New Roman" w:cs="Times New Roman"/>
          <w:sz w:val="32"/>
          <w:szCs w:val="24"/>
          <w:lang w:eastAsia="ru-RU"/>
        </w:rPr>
        <w:t>Имена победителей будут озвучены в 2020 году. Лауреаты конкурса получат призы и дипломы Правительства РФ, а также право использовать символику премии в своих рекламных материалах. Награды компаниям-победителям вручит лично председатель Правительства РФ. </w:t>
      </w:r>
    </w:p>
    <w:p w:rsidR="002B73B5" w:rsidRPr="002B73B5" w:rsidRDefault="002B73B5" w:rsidP="002B73B5">
      <w:pPr>
        <w:tabs>
          <w:tab w:val="left" w:pos="851"/>
        </w:tabs>
        <w:spacing w:before="100" w:beforeAutospacing="1" w:after="100" w:afterAutospacing="1" w:line="240" w:lineRule="auto"/>
        <w:ind w:firstLine="851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D66BA0" w:rsidRDefault="002B73B5"/>
    <w:sectPr w:rsidR="00D66B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B7226FF"/>
    <w:multiLevelType w:val="multilevel"/>
    <w:tmpl w:val="80EC5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3B5"/>
    <w:rsid w:val="00026C0C"/>
    <w:rsid w:val="002B73B5"/>
    <w:rsid w:val="007A51CE"/>
    <w:rsid w:val="007B3D00"/>
    <w:rsid w:val="008D2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0AAF41-25E0-4EB3-AAB0-645C947D9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112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04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81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809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788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210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oskachestvo.gov.ru/award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Senchilo</dc:creator>
  <cp:keywords/>
  <dc:description/>
  <cp:lastModifiedBy>Senchilo</cp:lastModifiedBy>
  <cp:revision>1</cp:revision>
  <dcterms:created xsi:type="dcterms:W3CDTF">2019-12-12T02:17:00Z</dcterms:created>
  <dcterms:modified xsi:type="dcterms:W3CDTF">2019-12-12T02:18:00Z</dcterms:modified>
</cp:coreProperties>
</file>